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DAC668" w14:textId="57E87DF3" w:rsidR="002D731F" w:rsidRDefault="002D731F" w:rsidP="002D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 </w:t>
      </w:r>
      <w:r w:rsidRPr="002D731F">
        <w:rPr>
          <w:rFonts w:ascii="Times New Roman" w:eastAsia="Times New Roman" w:hAnsi="Times New Roman" w:cs="Times New Roman"/>
          <w:b/>
          <w:caps/>
          <w:sz w:val="24"/>
          <w:szCs w:val="24"/>
        </w:rPr>
        <w:t>50</w:t>
      </w:r>
      <w:r w:rsidR="00C26D35">
        <w:rPr>
          <w:rFonts w:ascii="Times New Roman" w:eastAsia="Times New Roman" w:hAnsi="Times New Roman" w:cs="Times New Roman"/>
          <w:b/>
          <w:caps/>
          <w:sz w:val="24"/>
          <w:szCs w:val="24"/>
        </w:rPr>
        <w:t>569</w:t>
      </w:r>
      <w:bookmarkStart w:id="0" w:name="_GoBack"/>
      <w:bookmarkEnd w:id="0"/>
    </w:p>
    <w:p w14:paraId="40008024" w14:textId="4A72AA5A" w:rsidR="002D731F" w:rsidRDefault="002D731F" w:rsidP="002D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923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450"/>
        <w:gridCol w:w="4011"/>
      </w:tblGrid>
      <w:tr w:rsidR="002D731F" w:rsidRPr="005625BC" w14:paraId="2010A9CE" w14:textId="77777777" w:rsidTr="00C26D35">
        <w:trPr>
          <w:trHeight w:val="882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CF5E1" w14:textId="434D4C23" w:rsidR="002D731F" w:rsidRPr="00C26D35" w:rsidRDefault="00C26D35" w:rsidP="00C2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APPLICATION OF MSEC </w:t>
            </w:r>
            <w:proofErr w:type="gramStart"/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WASTE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</w:t>
            </w: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WATER</w:t>
            </w:r>
            <w:proofErr w:type="gramEnd"/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, INC. FOR AUTHORITY TO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</w:t>
            </w: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CHANGE RATES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18564" w14:textId="77777777" w:rsidR="002D731F" w:rsidRPr="005625BC" w:rsidRDefault="002D731F" w:rsidP="00FE077C">
            <w:pPr>
              <w:keepNext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5B272033" w14:textId="77777777" w:rsidR="002D731F" w:rsidRPr="005625BC" w:rsidRDefault="002D731F" w:rsidP="00FE077C">
            <w:pPr>
              <w:keepNext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1D0AD716" w14:textId="3B8794DB" w:rsidR="002D731F" w:rsidRPr="005625BC" w:rsidRDefault="002D731F" w:rsidP="00FE077C">
            <w:pPr>
              <w:keepNext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0D6E7" w14:textId="36B986BA" w:rsidR="002D731F" w:rsidRPr="00C26D35" w:rsidRDefault="002D731F" w:rsidP="00C2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PUBLIC UTILITY COMMISSION</w:t>
            </w:r>
          </w:p>
          <w:p w14:paraId="4BCEB4F2" w14:textId="77777777" w:rsidR="00C26D35" w:rsidRDefault="00C26D35" w:rsidP="00C2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14:paraId="4301330F" w14:textId="7229E1F7" w:rsidR="002D731F" w:rsidRPr="005625BC" w:rsidRDefault="002D731F" w:rsidP="00C2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OF TEXAS</w:t>
            </w:r>
          </w:p>
        </w:tc>
      </w:tr>
    </w:tbl>
    <w:p w14:paraId="386EEA9D" w14:textId="77777777" w:rsidR="002D731F" w:rsidRPr="002D731F" w:rsidRDefault="002D731F" w:rsidP="002D731F">
      <w:pPr>
        <w:keepNext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22B4821" w14:textId="77777777" w:rsidR="002D731F" w:rsidRPr="002D731F" w:rsidRDefault="002D731F" w:rsidP="002D731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 xml:space="preserve">COMMISSION </w:t>
      </w:r>
      <w:bookmarkStart w:id="1" w:name="_Hlk25653317"/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STAFF’S REQUEST FOR EXTENSION</w:t>
      </w:r>
    </w:p>
    <w:bookmarkEnd w:id="1"/>
    <w:p w14:paraId="217ACB38" w14:textId="77777777" w:rsidR="002D731F" w:rsidRPr="002D731F" w:rsidRDefault="002D731F" w:rsidP="002D731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0"/>
        </w:rPr>
      </w:pPr>
    </w:p>
    <w:p w14:paraId="7ED2E3C7" w14:textId="162BCA45" w:rsidR="002D731F" w:rsidRPr="002D731F" w:rsidRDefault="002D731F" w:rsidP="002D731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COMES NOW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 the Staff </w:t>
      </w:r>
      <w:r w:rsidR="00130682">
        <w:rPr>
          <w:rFonts w:ascii="Times New Roman" w:eastAsia="Times New Roman" w:hAnsi="Times New Roman" w:cs="Times New Roman"/>
          <w:sz w:val="24"/>
          <w:szCs w:val="24"/>
        </w:rPr>
        <w:t xml:space="preserve">(Staff)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of the Public Utility Commission of Texas (</w:t>
      </w:r>
      <w:r w:rsidR="00130682">
        <w:rPr>
          <w:rFonts w:ascii="Times New Roman" w:eastAsia="Times New Roman" w:hAnsi="Times New Roman" w:cs="Times New Roman"/>
          <w:sz w:val="24"/>
          <w:szCs w:val="24"/>
        </w:rPr>
        <w:t>Commission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), representing the public interest, and files this Request for Extension. In support thereof, Staff shows the following:</w:t>
      </w:r>
    </w:p>
    <w:p w14:paraId="7B795196" w14:textId="77777777" w:rsidR="002D731F" w:rsidRPr="002D731F" w:rsidRDefault="002D731F" w:rsidP="002D73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3BD0EA" w14:textId="77777777" w:rsidR="002D731F" w:rsidRPr="002D731F" w:rsidRDefault="002D731F" w:rsidP="002D731F">
      <w:pPr>
        <w:numPr>
          <w:ilvl w:val="0"/>
          <w:numId w:val="1"/>
        </w:numPr>
        <w:spacing w:before="120"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0"/>
        </w:rPr>
        <w:t>BACKGROUND</w:t>
      </w:r>
    </w:p>
    <w:p w14:paraId="4A898EA5" w14:textId="3119DF25" w:rsidR="00FE077C" w:rsidRDefault="002D731F" w:rsidP="00C26D3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 xml:space="preserve">On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March 9, 2020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 xml:space="preserve">MSEC </w:t>
      </w:r>
      <w:proofErr w:type="gramStart"/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Waste Water</w:t>
      </w:r>
      <w:proofErr w:type="gramEnd"/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, Inc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. (MSEC </w:t>
      </w:r>
      <w:r w:rsidR="007E647B">
        <w:rPr>
          <w:rFonts w:ascii="Times New Roman" w:eastAsia="Times New Roman" w:hAnsi="Times New Roman" w:cs="Times New Roman"/>
          <w:sz w:val="24"/>
          <w:szCs w:val="20"/>
        </w:rPr>
        <w:t xml:space="preserve">WW 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>or the Applicant</w:t>
      </w:r>
      <w:r w:rsidR="00FE077C">
        <w:rPr>
          <w:rFonts w:ascii="Times New Roman" w:eastAsia="Times New Roman" w:hAnsi="Times New Roman" w:cs="Times New Roman"/>
          <w:sz w:val="24"/>
          <w:szCs w:val="20"/>
        </w:rPr>
        <w:t>)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>filed as a Class D utility using a Class C rate change application for its sewer customers.</w:t>
      </w:r>
      <w:r w:rsidR="00FE077C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>MSEC WW holds sewer certificate of convenience and necessity (CCN) number 20984 with a total of 10 active connections.</w:t>
      </w:r>
    </w:p>
    <w:p w14:paraId="2F66F1DF" w14:textId="77777777" w:rsidR="00CF211D" w:rsidRDefault="00FE077C" w:rsidP="00FE077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On June 10, 2020, Staff filed its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>Supplemental Recommendation on Administrative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>Completeness of the Application and Notice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>recommend</w:t>
      </w:r>
      <w:r>
        <w:rPr>
          <w:rFonts w:ascii="Times New Roman" w:eastAsia="Times New Roman" w:hAnsi="Times New Roman" w:cs="Times New Roman"/>
          <w:sz w:val="24"/>
          <w:szCs w:val="20"/>
        </w:rPr>
        <w:t>ing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 that MSEC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WW’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>s application and notice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continue to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 be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>found deficient and administratively incomplete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. On June 11, 2020, 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the </w:t>
      </w:r>
      <w:r>
        <w:rPr>
          <w:rFonts w:ascii="Times New Roman" w:eastAsia="Times New Roman" w:hAnsi="Times New Roman" w:cs="Times New Roman"/>
          <w:sz w:val="24"/>
          <w:szCs w:val="20"/>
        </w:rPr>
        <w:t>administrative law judge (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>ALJ</w:t>
      </w:r>
      <w:r>
        <w:rPr>
          <w:rFonts w:ascii="Times New Roman" w:eastAsia="Times New Roman" w:hAnsi="Times New Roman" w:cs="Times New Roman"/>
          <w:sz w:val="24"/>
          <w:szCs w:val="20"/>
        </w:rPr>
        <w:t>)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 issued Order No.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5, </w:t>
      </w:r>
      <w:r w:rsidRPr="005E5450">
        <w:rPr>
          <w:rFonts w:ascii="Times New Roman" w:eastAsia="Times New Roman" w:hAnsi="Times New Roman" w:cs="Times New Roman"/>
          <w:sz w:val="24"/>
          <w:szCs w:val="20"/>
        </w:rPr>
        <w:t>find</w:t>
      </w:r>
      <w:r>
        <w:rPr>
          <w:rFonts w:ascii="Times New Roman" w:eastAsia="Times New Roman" w:hAnsi="Times New Roman" w:cs="Times New Roman"/>
          <w:sz w:val="24"/>
          <w:szCs w:val="20"/>
        </w:rPr>
        <w:t>ing</w:t>
      </w:r>
      <w:r w:rsidRPr="005E5450">
        <w:rPr>
          <w:rFonts w:ascii="Times New Roman" w:eastAsia="Times New Roman" w:hAnsi="Times New Roman" w:cs="Times New Roman"/>
          <w:sz w:val="24"/>
          <w:szCs w:val="20"/>
        </w:rPr>
        <w:t xml:space="preserve"> the application incomplete and deficient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, and directing MSEC WW to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>amend its application and provide all the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>information required for a base rate case for a Class B utility</w:t>
      </w:r>
      <w:r>
        <w:rPr>
          <w:rFonts w:ascii="Times New Roman" w:eastAsia="Times New Roman" w:hAnsi="Times New Roman" w:cs="Times New Roman"/>
          <w:sz w:val="24"/>
          <w:szCs w:val="20"/>
        </w:rPr>
        <w:t>,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 xml:space="preserve"> or answer the questions posed by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 xml:space="preserve">Staff in </w:t>
      </w:r>
      <w:r>
        <w:rPr>
          <w:rFonts w:ascii="Times New Roman" w:eastAsia="Times New Roman" w:hAnsi="Times New Roman" w:cs="Times New Roman"/>
          <w:sz w:val="24"/>
          <w:szCs w:val="20"/>
        </w:rPr>
        <w:t>its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 xml:space="preserve"> supplemental recommendation filed on June 10, 2020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. On June 29, 2020, MSEC WW filed its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>Response to Order No. 5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>answer</w:t>
      </w:r>
      <w:r>
        <w:rPr>
          <w:rFonts w:ascii="Times New Roman" w:eastAsia="Times New Roman" w:hAnsi="Times New Roman" w:cs="Times New Roman"/>
          <w:sz w:val="24"/>
          <w:szCs w:val="20"/>
        </w:rPr>
        <w:t>ing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 xml:space="preserve"> the questions posed by Staff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. </w:t>
      </w:r>
    </w:p>
    <w:p w14:paraId="3542402F" w14:textId="045BA642" w:rsidR="00FE077C" w:rsidRDefault="00CF211D" w:rsidP="00CF211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F211D">
        <w:rPr>
          <w:rFonts w:ascii="Times New Roman" w:eastAsia="Times New Roman" w:hAnsi="Times New Roman" w:cs="Times New Roman"/>
          <w:sz w:val="24"/>
          <w:szCs w:val="20"/>
        </w:rPr>
        <w:t>Based on those responses, Staff filed a discovery request on July 17, 2020, requesting additional information.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On August 3, 2020, MSEC WW objected to Staff’s First </w:t>
      </w:r>
      <w:r w:rsidRPr="00CF211D">
        <w:rPr>
          <w:rFonts w:ascii="Times New Roman" w:eastAsia="Times New Roman" w:hAnsi="Times New Roman" w:cs="Times New Roman"/>
          <w:sz w:val="24"/>
          <w:szCs w:val="20"/>
        </w:rPr>
        <w:t>Request for Information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(RFI). On August 10, 2020, Staff filed a motion to compel, </w:t>
      </w:r>
      <w:r w:rsidRPr="00CF211D">
        <w:rPr>
          <w:rFonts w:ascii="Times New Roman" w:eastAsia="Times New Roman" w:hAnsi="Times New Roman" w:cs="Times New Roman"/>
          <w:sz w:val="24"/>
          <w:szCs w:val="20"/>
        </w:rPr>
        <w:t>request</w:t>
      </w:r>
      <w:r>
        <w:rPr>
          <w:rFonts w:ascii="Times New Roman" w:eastAsia="Times New Roman" w:hAnsi="Times New Roman" w:cs="Times New Roman"/>
          <w:sz w:val="24"/>
          <w:szCs w:val="20"/>
        </w:rPr>
        <w:t>ing</w:t>
      </w:r>
      <w:r w:rsidRPr="00CF211D">
        <w:rPr>
          <w:rFonts w:ascii="Times New Roman" w:eastAsia="Times New Roman" w:hAnsi="Times New Roman" w:cs="Times New Roman"/>
          <w:sz w:val="24"/>
          <w:szCs w:val="20"/>
        </w:rPr>
        <w:t xml:space="preserve"> the entry of an order compelling MSEC WW to respond to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CF211D">
        <w:rPr>
          <w:rFonts w:ascii="Times New Roman" w:eastAsia="Times New Roman" w:hAnsi="Times New Roman" w:cs="Times New Roman"/>
          <w:sz w:val="24"/>
          <w:szCs w:val="20"/>
        </w:rPr>
        <w:t>Staff</w:t>
      </w:r>
      <w:r>
        <w:rPr>
          <w:rFonts w:ascii="Times New Roman" w:eastAsia="Times New Roman" w:hAnsi="Times New Roman" w:cs="Times New Roman"/>
          <w:sz w:val="24"/>
          <w:szCs w:val="20"/>
        </w:rPr>
        <w:t>’</w:t>
      </w:r>
      <w:r w:rsidRPr="00CF211D">
        <w:rPr>
          <w:rFonts w:ascii="Times New Roman" w:eastAsia="Times New Roman" w:hAnsi="Times New Roman" w:cs="Times New Roman"/>
          <w:sz w:val="24"/>
          <w:szCs w:val="20"/>
        </w:rPr>
        <w:t>s First RFI</w:t>
      </w:r>
      <w:r>
        <w:rPr>
          <w:rFonts w:ascii="Times New Roman" w:eastAsia="Times New Roman" w:hAnsi="Times New Roman" w:cs="Times New Roman"/>
          <w:sz w:val="24"/>
          <w:szCs w:val="20"/>
        </w:rPr>
        <w:t>s</w:t>
      </w:r>
      <w:r w:rsidRPr="00CF211D">
        <w:rPr>
          <w:rFonts w:ascii="Times New Roman" w:eastAsia="Times New Roman" w:hAnsi="Times New Roman" w:cs="Times New Roman"/>
          <w:sz w:val="24"/>
          <w:szCs w:val="20"/>
        </w:rPr>
        <w:t xml:space="preserve"> to MSEC WW.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MSEC WW filed its response to Staff’s motion to compel on August 17, 2020. </w:t>
      </w:r>
    </w:p>
    <w:p w14:paraId="3B39FDF7" w14:textId="4471BA9B" w:rsidR="002D731F" w:rsidRDefault="001A1BA7" w:rsidP="00CF211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O</w:t>
      </w:r>
      <w:r w:rsidR="00CF211D">
        <w:rPr>
          <w:rFonts w:ascii="Times New Roman" w:eastAsia="Times New Roman" w:hAnsi="Times New Roman" w:cs="Times New Roman"/>
          <w:sz w:val="24"/>
          <w:szCs w:val="20"/>
        </w:rPr>
        <w:t xml:space="preserve">n July 23, 2020, the ALJ issued Order No. 6, directing </w:t>
      </w:r>
      <w:r w:rsidR="00CF211D" w:rsidRPr="00CF211D">
        <w:rPr>
          <w:rFonts w:ascii="Times New Roman" w:eastAsia="Times New Roman" w:hAnsi="Times New Roman" w:cs="Times New Roman"/>
          <w:sz w:val="24"/>
          <w:szCs w:val="20"/>
        </w:rPr>
        <w:t xml:space="preserve">Staff </w:t>
      </w:r>
      <w:r w:rsidR="00CF211D">
        <w:rPr>
          <w:rFonts w:ascii="Times New Roman" w:eastAsia="Times New Roman" w:hAnsi="Times New Roman" w:cs="Times New Roman"/>
          <w:sz w:val="24"/>
          <w:szCs w:val="20"/>
        </w:rPr>
        <w:t>to</w:t>
      </w:r>
      <w:r w:rsidR="00CF211D" w:rsidRPr="00CF211D">
        <w:rPr>
          <w:rFonts w:ascii="Times New Roman" w:eastAsia="Times New Roman" w:hAnsi="Times New Roman" w:cs="Times New Roman"/>
          <w:sz w:val="24"/>
          <w:szCs w:val="20"/>
        </w:rPr>
        <w:t xml:space="preserve"> file</w:t>
      </w:r>
      <w:r w:rsidR="00CF211D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CF211D" w:rsidRPr="00CF211D">
        <w:rPr>
          <w:rFonts w:ascii="Times New Roman" w:eastAsia="Times New Roman" w:hAnsi="Times New Roman" w:cs="Times New Roman"/>
          <w:sz w:val="24"/>
          <w:szCs w:val="20"/>
        </w:rPr>
        <w:t>a supplemental recommendation on the</w:t>
      </w:r>
      <w:r w:rsidR="00CF211D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CF211D" w:rsidRPr="00CF211D">
        <w:rPr>
          <w:rFonts w:ascii="Times New Roman" w:eastAsia="Times New Roman" w:hAnsi="Times New Roman" w:cs="Times New Roman"/>
          <w:sz w:val="24"/>
          <w:szCs w:val="20"/>
        </w:rPr>
        <w:t>application and notice</w:t>
      </w:r>
      <w:r w:rsidR="00CF211D">
        <w:rPr>
          <w:rFonts w:ascii="Times New Roman" w:eastAsia="Times New Roman" w:hAnsi="Times New Roman" w:cs="Times New Roman"/>
          <w:sz w:val="24"/>
          <w:szCs w:val="20"/>
        </w:rPr>
        <w:t xml:space="preserve"> by </w:t>
      </w:r>
      <w:r w:rsidR="00CF211D" w:rsidRPr="00CF211D">
        <w:rPr>
          <w:rFonts w:ascii="Times New Roman" w:eastAsia="Times New Roman" w:hAnsi="Times New Roman" w:cs="Times New Roman"/>
          <w:sz w:val="24"/>
          <w:szCs w:val="20"/>
        </w:rPr>
        <w:t>August 27, 2020</w:t>
      </w:r>
      <w:r w:rsidR="00FE077C">
        <w:rPr>
          <w:rFonts w:ascii="Times New Roman" w:eastAsia="Times New Roman" w:hAnsi="Times New Roman" w:cs="Times New Roman"/>
          <w:sz w:val="24"/>
          <w:szCs w:val="20"/>
        </w:rPr>
        <w:t xml:space="preserve">. </w:t>
      </w:r>
      <w:r w:rsidR="002D731F" w:rsidRPr="002D731F">
        <w:rPr>
          <w:rFonts w:ascii="Times New Roman" w:eastAsia="Times New Roman" w:hAnsi="Times New Roman" w:cs="Times New Roman"/>
          <w:sz w:val="24"/>
          <w:szCs w:val="20"/>
        </w:rPr>
        <w:t>Therefore, this pleading is timely filed.</w:t>
      </w:r>
    </w:p>
    <w:p w14:paraId="75480EEF" w14:textId="77777777" w:rsidR="002D731F" w:rsidRPr="002D731F" w:rsidRDefault="002D731F" w:rsidP="00FE077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871E0CE" w14:textId="77777777" w:rsidR="002D731F" w:rsidRPr="002D731F" w:rsidRDefault="002D731F" w:rsidP="002D731F">
      <w:pPr>
        <w:numPr>
          <w:ilvl w:val="0"/>
          <w:numId w:val="1"/>
        </w:numPr>
        <w:spacing w:before="120"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0"/>
        </w:rPr>
        <w:lastRenderedPageBreak/>
        <w:t>REQUEST FOR EXTENSION</w:t>
      </w:r>
    </w:p>
    <w:p w14:paraId="73CA33F2" w14:textId="2CA31DEB" w:rsidR="002D731F" w:rsidRPr="00F53E63" w:rsidRDefault="002D731F" w:rsidP="00EB38F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Pursuant to 16 </w:t>
      </w:r>
      <w:r w:rsidR="004B69F6" w:rsidRPr="004B69F6">
        <w:rPr>
          <w:rFonts w:ascii="Times New Roman" w:eastAsia="Times New Roman" w:hAnsi="Times New Roman" w:cs="Times New Roman"/>
          <w:sz w:val="24"/>
          <w:szCs w:val="24"/>
        </w:rPr>
        <w:t xml:space="preserve">Texas Administrative Code </w:t>
      </w:r>
      <w:r w:rsidR="004B69F6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TAC</w:t>
      </w:r>
      <w:r w:rsidR="004B69F6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 § 22.4(b), Staff may request that the time allowed for filing any documents be extended for good cause.</w:t>
      </w:r>
      <w:r w:rsidR="00C26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Staff </w:t>
      </w:r>
      <w:r w:rsidR="001A1BA7">
        <w:rPr>
          <w:rFonts w:ascii="Times New Roman" w:eastAsia="Times New Roman" w:hAnsi="Times New Roman" w:cs="Times New Roman"/>
          <w:sz w:val="24"/>
          <w:szCs w:val="24"/>
        </w:rPr>
        <w:t>issued</w:t>
      </w:r>
      <w:r w:rsidR="00CF21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211D" w:rsidRPr="00CF211D">
        <w:rPr>
          <w:rFonts w:ascii="Times New Roman" w:eastAsia="Times New Roman" w:hAnsi="Times New Roman" w:cs="Times New Roman"/>
          <w:sz w:val="24"/>
          <w:szCs w:val="24"/>
        </w:rPr>
        <w:t xml:space="preserve">a discovery request </w:t>
      </w:r>
      <w:r w:rsidR="001A1BA7">
        <w:rPr>
          <w:rFonts w:ascii="Times New Roman" w:eastAsia="Times New Roman" w:hAnsi="Times New Roman" w:cs="Times New Roman"/>
          <w:sz w:val="24"/>
          <w:szCs w:val="24"/>
        </w:rPr>
        <w:t>to</w:t>
      </w:r>
      <w:r w:rsidR="00CF211D">
        <w:rPr>
          <w:rFonts w:ascii="Times New Roman" w:eastAsia="Times New Roman" w:hAnsi="Times New Roman" w:cs="Times New Roman"/>
          <w:sz w:val="24"/>
          <w:szCs w:val="24"/>
        </w:rPr>
        <w:t xml:space="preserve"> MSEC WW to obtain additional information needed to make a recommendation on administrative completeness, which MSEC WW objected to. Staff filed a motion to compel </w:t>
      </w:r>
      <w:r w:rsidR="00E3764F">
        <w:rPr>
          <w:rFonts w:ascii="Times New Roman" w:eastAsia="Times New Roman" w:hAnsi="Times New Roman" w:cs="Times New Roman"/>
          <w:sz w:val="24"/>
          <w:szCs w:val="24"/>
        </w:rPr>
        <w:t xml:space="preserve">MSEC WW to </w:t>
      </w:r>
      <w:r w:rsidR="00CF211D">
        <w:rPr>
          <w:rFonts w:ascii="Times New Roman" w:eastAsia="Times New Roman" w:hAnsi="Times New Roman" w:cs="Times New Roman"/>
          <w:sz w:val="24"/>
          <w:szCs w:val="24"/>
        </w:rPr>
        <w:t>respon</w:t>
      </w:r>
      <w:r w:rsidR="00A070D2">
        <w:rPr>
          <w:rFonts w:ascii="Times New Roman" w:eastAsia="Times New Roman" w:hAnsi="Times New Roman" w:cs="Times New Roman"/>
          <w:sz w:val="24"/>
          <w:szCs w:val="24"/>
        </w:rPr>
        <w:t>d</w:t>
      </w:r>
      <w:r w:rsidR="00CF211D">
        <w:rPr>
          <w:rFonts w:ascii="Times New Roman" w:eastAsia="Times New Roman" w:hAnsi="Times New Roman" w:cs="Times New Roman"/>
          <w:sz w:val="24"/>
          <w:szCs w:val="24"/>
        </w:rPr>
        <w:t xml:space="preserve"> to its discovery request</w:t>
      </w:r>
      <w:r w:rsidR="00A070D2">
        <w:rPr>
          <w:rFonts w:ascii="Times New Roman" w:eastAsia="Times New Roman" w:hAnsi="Times New Roman" w:cs="Times New Roman"/>
          <w:sz w:val="24"/>
          <w:szCs w:val="24"/>
        </w:rPr>
        <w:t xml:space="preserve"> and</w:t>
      </w:r>
      <w:r w:rsidR="00CF211D">
        <w:rPr>
          <w:rFonts w:ascii="Times New Roman" w:eastAsia="Times New Roman" w:hAnsi="Times New Roman" w:cs="Times New Roman"/>
          <w:sz w:val="24"/>
          <w:szCs w:val="24"/>
        </w:rPr>
        <w:t xml:space="preserve"> MSEC WW </w:t>
      </w:r>
      <w:r w:rsidR="00A070D2">
        <w:rPr>
          <w:rFonts w:ascii="Times New Roman" w:eastAsia="Times New Roman" w:hAnsi="Times New Roman" w:cs="Times New Roman"/>
          <w:sz w:val="24"/>
          <w:szCs w:val="24"/>
        </w:rPr>
        <w:t xml:space="preserve">subsequently filed a response to </w:t>
      </w:r>
      <w:r w:rsidR="00DA5475">
        <w:rPr>
          <w:rFonts w:ascii="Times New Roman" w:eastAsia="Times New Roman" w:hAnsi="Times New Roman" w:cs="Times New Roman"/>
          <w:sz w:val="24"/>
          <w:szCs w:val="24"/>
        </w:rPr>
        <w:t>Staff’s</w:t>
      </w:r>
      <w:r w:rsidR="00A070D2">
        <w:rPr>
          <w:rFonts w:ascii="Times New Roman" w:eastAsia="Times New Roman" w:hAnsi="Times New Roman" w:cs="Times New Roman"/>
          <w:sz w:val="24"/>
          <w:szCs w:val="24"/>
        </w:rPr>
        <w:t xml:space="preserve"> motion to compel</w:t>
      </w:r>
      <w:r w:rsidR="00CF211D">
        <w:rPr>
          <w:rFonts w:ascii="Times New Roman" w:eastAsia="Times New Roman" w:hAnsi="Times New Roman" w:cs="Times New Roman"/>
          <w:sz w:val="24"/>
          <w:szCs w:val="24"/>
        </w:rPr>
        <w:t>.</w:t>
      </w:r>
      <w:r w:rsidR="00EB38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54E8">
        <w:rPr>
          <w:rFonts w:ascii="Times New Roman" w:eastAsia="Times New Roman" w:hAnsi="Times New Roman" w:cs="Times New Roman"/>
          <w:sz w:val="24"/>
          <w:szCs w:val="24"/>
        </w:rPr>
        <w:t xml:space="preserve">Because </w:t>
      </w:r>
      <w:r w:rsidR="00EB38F8">
        <w:rPr>
          <w:rFonts w:ascii="Times New Roman" w:eastAsia="Times New Roman" w:hAnsi="Times New Roman" w:cs="Times New Roman"/>
          <w:sz w:val="24"/>
          <w:szCs w:val="24"/>
        </w:rPr>
        <w:t>Staff does not yet have the responses to its discovery request, and the ALJ has not yet ruled on Staff’s motion to compel</w:t>
      </w:r>
      <w:r w:rsidR="002254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B38F8">
        <w:rPr>
          <w:rFonts w:ascii="Times New Roman" w:eastAsia="Times New Roman" w:hAnsi="Times New Roman" w:cs="Times New Roman"/>
          <w:sz w:val="24"/>
          <w:szCs w:val="24"/>
        </w:rPr>
        <w:t xml:space="preserve">Staff </w:t>
      </w:r>
      <w:r w:rsidR="002254E8">
        <w:rPr>
          <w:rFonts w:ascii="Times New Roman" w:eastAsia="Times New Roman" w:hAnsi="Times New Roman" w:cs="Times New Roman"/>
          <w:sz w:val="24"/>
          <w:szCs w:val="24"/>
        </w:rPr>
        <w:t xml:space="preserve">respectfully </w:t>
      </w:r>
      <w:r w:rsidR="00EB38F8">
        <w:rPr>
          <w:rFonts w:ascii="Times New Roman" w:eastAsia="Times New Roman" w:hAnsi="Times New Roman" w:cs="Times New Roman"/>
          <w:sz w:val="24"/>
          <w:szCs w:val="24"/>
        </w:rPr>
        <w:t xml:space="preserve">requests </w:t>
      </w:r>
      <w:r w:rsidR="00AA2FCD">
        <w:rPr>
          <w:rFonts w:ascii="Times New Roman" w:eastAsia="Times New Roman" w:hAnsi="Times New Roman" w:cs="Times New Roman"/>
          <w:sz w:val="24"/>
          <w:szCs w:val="20"/>
        </w:rPr>
        <w:t xml:space="preserve">that the </w:t>
      </w:r>
      <w:r w:rsidRPr="002D731F">
        <w:rPr>
          <w:rFonts w:ascii="Times New Roman" w:eastAsia="Times New Roman" w:hAnsi="Times New Roman" w:cs="Times New Roman"/>
          <w:sz w:val="24"/>
          <w:szCs w:val="20"/>
        </w:rPr>
        <w:t xml:space="preserve">deadline </w:t>
      </w:r>
      <w:r w:rsidR="00AA2FCD">
        <w:rPr>
          <w:rFonts w:ascii="Times New Roman" w:eastAsia="Times New Roman" w:hAnsi="Times New Roman" w:cs="Times New Roman"/>
          <w:sz w:val="24"/>
          <w:szCs w:val="20"/>
        </w:rPr>
        <w:t xml:space="preserve">for Staff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to file its</w:t>
      </w:r>
      <w:r w:rsidRPr="002D731F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comments on the administrative completeness of the application and notice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be extended to </w:t>
      </w:r>
      <w:r w:rsidR="00EB38F8">
        <w:rPr>
          <w:rFonts w:ascii="Times New Roman" w:eastAsia="Times New Roman" w:hAnsi="Times New Roman" w:cs="Times New Roman"/>
          <w:sz w:val="24"/>
          <w:szCs w:val="24"/>
        </w:rPr>
        <w:t>September</w:t>
      </w:r>
      <w:r w:rsidR="00AA2F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69F6">
        <w:rPr>
          <w:rFonts w:ascii="Times New Roman" w:eastAsia="Times New Roman" w:hAnsi="Times New Roman" w:cs="Times New Roman"/>
          <w:sz w:val="24"/>
          <w:szCs w:val="24"/>
        </w:rPr>
        <w:t>2</w:t>
      </w:r>
      <w:r w:rsidR="00EB38F8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, 2020</w:t>
      </w:r>
      <w:r w:rsidR="00E3764F">
        <w:rPr>
          <w:rFonts w:ascii="Times New Roman" w:eastAsia="Times New Roman" w:hAnsi="Times New Roman" w:cs="Times New Roman"/>
          <w:sz w:val="24"/>
          <w:szCs w:val="24"/>
        </w:rPr>
        <w:t xml:space="preserve"> to allow time for the ALJ to rule on the motion to compel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.</w:t>
      </w:r>
      <w:r w:rsidR="008B2C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F37C772" w14:textId="77777777" w:rsidR="002D731F" w:rsidRPr="002D731F" w:rsidRDefault="002D731F" w:rsidP="002D731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EB3610" w14:textId="77777777" w:rsidR="002D731F" w:rsidRPr="002D731F" w:rsidRDefault="002D731F" w:rsidP="002D731F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0"/>
        </w:rPr>
        <w:t>CONCLUSION</w:t>
      </w:r>
    </w:p>
    <w:p w14:paraId="0F73DEA1" w14:textId="6AD9C023" w:rsidR="00552EF2" w:rsidRPr="00F313FA" w:rsidRDefault="002D731F" w:rsidP="00F313F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Staff respectfully requests the issuance of an order granting Staff’s request and extending the deadline for Staff to file </w:t>
      </w:r>
      <w:r w:rsidR="00C26D35" w:rsidRPr="00C26D35">
        <w:rPr>
          <w:rFonts w:ascii="Times New Roman" w:eastAsia="Times New Roman" w:hAnsi="Times New Roman" w:cs="Times New Roman"/>
          <w:sz w:val="24"/>
          <w:szCs w:val="24"/>
        </w:rPr>
        <w:t xml:space="preserve">comments on the administrative completeness of the application and notice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r w:rsidR="00EB38F8" w:rsidRPr="00EB38F8">
        <w:rPr>
          <w:rFonts w:ascii="Times New Roman" w:eastAsia="Times New Roman" w:hAnsi="Times New Roman" w:cs="Times New Roman"/>
          <w:sz w:val="24"/>
          <w:szCs w:val="24"/>
        </w:rPr>
        <w:t>September 24, 2020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FEE5F0" w14:textId="77777777" w:rsidR="00552EF2" w:rsidRDefault="00552EF2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4E3A5AF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4AEAAB5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21E7B88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57A1B1F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C2BE5A2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B87297F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2DE251D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5F63FED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5F502A6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4040A19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BEE4898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F7EB4A4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936F10A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D506DF8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437E2C8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B3FE819" w14:textId="4AAD2E27" w:rsidR="002D731F" w:rsidRPr="002D731F" w:rsidRDefault="002D731F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Dated: </w:t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begin"/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instrText xml:space="preserve"> DATE \@ "MMMM d, yyyy" </w:instrText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separate"/>
      </w:r>
      <w:r w:rsidR="00FD3F0F">
        <w:rPr>
          <w:rFonts w:ascii="Times New Roman" w:eastAsia="Times New Roman" w:hAnsi="Times New Roman" w:cs="Times New Roman"/>
          <w:bCs/>
          <w:noProof/>
          <w:sz w:val="24"/>
          <w:szCs w:val="24"/>
        </w:rPr>
        <w:t>August 26, 2020</w:t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end"/>
      </w:r>
    </w:p>
    <w:p w14:paraId="0DB7FC6C" w14:textId="77777777" w:rsidR="002D731F" w:rsidRPr="002D731F" w:rsidRDefault="002D731F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65B8017" w14:textId="77777777" w:rsidR="002D731F" w:rsidRPr="002D731F" w:rsidRDefault="002D731F" w:rsidP="002D731F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5F4DEFC9" w14:textId="77777777" w:rsidR="002D731F" w:rsidRPr="002D731F" w:rsidRDefault="002D731F" w:rsidP="002D731F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4BF4CE68" w14:textId="77777777" w:rsidR="002D731F" w:rsidRPr="002D731F" w:rsidRDefault="002D731F" w:rsidP="002D731F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099F4433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0818E4" w14:textId="153AC78A" w:rsidR="002D731F" w:rsidRPr="002D731F" w:rsidRDefault="00552EF2" w:rsidP="002D731F">
      <w:pPr>
        <w:tabs>
          <w:tab w:val="left" w:pos="5040"/>
        </w:tabs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EF2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57AFBDCA" w14:textId="77777777" w:rsidR="002D731F" w:rsidRPr="002D731F" w:rsidRDefault="002D731F" w:rsidP="002D731F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0C10DBDB" w14:textId="77777777" w:rsidR="002D731F" w:rsidRPr="002D731F" w:rsidRDefault="002D731F" w:rsidP="002D731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CF227E" w14:textId="77777777" w:rsidR="002D731F" w:rsidRPr="002D731F" w:rsidRDefault="002D731F" w:rsidP="002D731F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0"/>
        </w:rPr>
      </w:pPr>
      <w:r w:rsidRPr="002D731F">
        <w:rPr>
          <w:rFonts w:ascii="Times New Roman" w:eastAsia="Calibri" w:hAnsi="Times New Roman" w:cs="Times New Roman"/>
          <w:sz w:val="24"/>
          <w:szCs w:val="20"/>
        </w:rPr>
        <w:t>Heath D. Armstrong</w:t>
      </w:r>
    </w:p>
    <w:p w14:paraId="0E6B35FC" w14:textId="77777777" w:rsidR="002D731F" w:rsidRPr="002D731F" w:rsidRDefault="002D731F" w:rsidP="002D731F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4202C1EA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ED5FEC7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CCB6E1C" w14:textId="77777777" w:rsidR="00552EF2" w:rsidRPr="007C4AA9" w:rsidRDefault="00552EF2" w:rsidP="00552EF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C4AA9">
        <w:rPr>
          <w:rFonts w:ascii="Times New Roman" w:eastAsia="Times New Roman" w:hAnsi="Times New Roman" w:cs="Times New Roman"/>
          <w:sz w:val="24"/>
          <w:szCs w:val="24"/>
        </w:rPr>
        <w:tab/>
      </w:r>
      <w:r w:rsidRPr="007C4AA9">
        <w:rPr>
          <w:rFonts w:ascii="Times New Roman" w:eastAsia="Times New Roman" w:hAnsi="Times New Roman" w:cs="Times New Roman"/>
          <w:sz w:val="24"/>
          <w:szCs w:val="24"/>
        </w:rPr>
        <w:tab/>
      </w:r>
      <w:r w:rsidRPr="007C4AA9">
        <w:rPr>
          <w:rFonts w:ascii="Times New Roman" w:eastAsia="Times New Roman" w:hAnsi="Times New Roman" w:cs="Times New Roman"/>
          <w:sz w:val="24"/>
          <w:szCs w:val="24"/>
        </w:rPr>
        <w:tab/>
      </w:r>
      <w:r w:rsidRPr="007C4AA9">
        <w:rPr>
          <w:rFonts w:ascii="Times New Roman" w:eastAsia="Times New Roman" w:hAnsi="Times New Roman" w:cs="Times New Roman"/>
          <w:sz w:val="24"/>
          <w:szCs w:val="24"/>
        </w:rPr>
        <w:tab/>
      </w:r>
      <w:r w:rsidRPr="007C4AA9">
        <w:rPr>
          <w:rFonts w:ascii="Times New Roman" w:eastAsia="Times New Roman" w:hAnsi="Times New Roman" w:cs="Times New Roman"/>
          <w:sz w:val="24"/>
          <w:szCs w:val="24"/>
        </w:rPr>
        <w:tab/>
      </w:r>
      <w:r w:rsidRPr="007C4AA9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2" w:name="_Hlk35425496"/>
      <w:r w:rsidRPr="007C4AA9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Taylor P. Denison</w:t>
      </w:r>
      <w:r w:rsidRPr="007C4AA9">
        <w:rPr>
          <w:rFonts w:ascii="Times New Roman" w:eastAsia="Times New Roman" w:hAnsi="Times New Roman" w:cs="Times New Roman"/>
          <w:sz w:val="24"/>
          <w:szCs w:val="24"/>
          <w:u w:val="single"/>
        </w:rPr>
        <w:t>________</w:t>
      </w:r>
      <w:bookmarkEnd w:id="2"/>
    </w:p>
    <w:p w14:paraId="684ADE8E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>Taylor P. Denison</w:t>
      </w:r>
    </w:p>
    <w:p w14:paraId="1B48E240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State Bar No. 24116344</w:t>
      </w:r>
    </w:p>
    <w:p w14:paraId="561C83F8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1EFFAF51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51F57152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500927C9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(512) 936-7203</w:t>
      </w:r>
    </w:p>
    <w:p w14:paraId="0A48316D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25D9EF1A" w14:textId="2A8583D2" w:rsidR="00EE2BEF" w:rsidRPr="00EB38F8" w:rsidRDefault="002D731F" w:rsidP="00EB38F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taylor.denison@puc.texas.gov</w:t>
      </w:r>
    </w:p>
    <w:p w14:paraId="687CE8CD" w14:textId="77777777" w:rsidR="002254E8" w:rsidRDefault="002254E8" w:rsidP="00552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E6E18A5" w14:textId="77777777" w:rsidR="002254E8" w:rsidRDefault="002254E8" w:rsidP="00552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E001E05" w14:textId="77777777" w:rsidR="002254E8" w:rsidRDefault="002254E8" w:rsidP="00552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8E2839A" w14:textId="70B43FCA" w:rsidR="002D731F" w:rsidRPr="00552EF2" w:rsidRDefault="002D731F" w:rsidP="00552E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6B66F2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6B66F2" w:rsidRPr="006B66F2">
        <w:rPr>
          <w:rFonts w:ascii="Times New Roman" w:eastAsia="Times New Roman" w:hAnsi="Times New Roman" w:cs="Times New Roman"/>
          <w:b/>
          <w:caps/>
          <w:sz w:val="24"/>
          <w:szCs w:val="24"/>
        </w:rPr>
        <w:t>50</w:t>
      </w:r>
      <w:r w:rsidR="00C26D35">
        <w:rPr>
          <w:rFonts w:ascii="Times New Roman" w:eastAsia="Times New Roman" w:hAnsi="Times New Roman" w:cs="Times New Roman"/>
          <w:b/>
          <w:caps/>
          <w:sz w:val="24"/>
          <w:szCs w:val="24"/>
        </w:rPr>
        <w:t>569</w:t>
      </w:r>
    </w:p>
    <w:p w14:paraId="44DF5F18" w14:textId="77777777" w:rsidR="002D731F" w:rsidRPr="002D731F" w:rsidRDefault="002D731F" w:rsidP="002D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85005BE" w14:textId="77777777" w:rsidR="002D731F" w:rsidRPr="002D731F" w:rsidRDefault="002D731F" w:rsidP="002D731F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31014589" w14:textId="2D165ED9" w:rsidR="002D731F" w:rsidRDefault="00552EF2" w:rsidP="004B69F6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EF2">
        <w:rPr>
          <w:rFonts w:ascii="Times New Roman" w:eastAsia="Times New Roman" w:hAnsi="Times New Roman" w:cs="Times New Roman"/>
          <w:sz w:val="24"/>
          <w:szCs w:val="24"/>
        </w:rPr>
        <w:t>I certify that, unless otherwise ordered by the presiding officer, notice of the filing of this document was provided to all parties of record via electronic mail on</w:t>
      </w:r>
      <w:r w:rsidR="004B69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69F6"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begin"/>
      </w:r>
      <w:r w:rsidR="004B69F6" w:rsidRPr="002D731F">
        <w:rPr>
          <w:rFonts w:ascii="Times New Roman" w:eastAsia="Times New Roman" w:hAnsi="Times New Roman" w:cs="Times New Roman"/>
          <w:bCs/>
          <w:sz w:val="24"/>
          <w:szCs w:val="24"/>
        </w:rPr>
        <w:instrText xml:space="preserve"> DATE \@ "MMMM d, yyyy" </w:instrText>
      </w:r>
      <w:r w:rsidR="004B69F6"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separate"/>
      </w:r>
      <w:r w:rsidR="00FD3F0F">
        <w:rPr>
          <w:rFonts w:ascii="Times New Roman" w:eastAsia="Times New Roman" w:hAnsi="Times New Roman" w:cs="Times New Roman"/>
          <w:bCs/>
          <w:noProof/>
          <w:sz w:val="24"/>
          <w:szCs w:val="24"/>
        </w:rPr>
        <w:t>August 26, 2020</w:t>
      </w:r>
      <w:r w:rsidR="004B69F6"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end"/>
      </w:r>
      <w:r w:rsidRPr="00552EF2">
        <w:rPr>
          <w:rFonts w:ascii="Times New Roman" w:eastAsia="Times New Roman" w:hAnsi="Times New Roman" w:cs="Times New Roman"/>
          <w:sz w:val="24"/>
          <w:szCs w:val="24"/>
        </w:rPr>
        <w:t>, in accordance with the Order Suspending Rules, issued in Project No. 50664.</w:t>
      </w:r>
    </w:p>
    <w:p w14:paraId="62551C97" w14:textId="77777777" w:rsidR="00552EF2" w:rsidRPr="002D731F" w:rsidRDefault="00552EF2" w:rsidP="002D731F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C286CF" w14:textId="77777777" w:rsidR="00552EF2" w:rsidRPr="007C4AA9" w:rsidRDefault="00552EF2" w:rsidP="00552EF2">
      <w:pPr>
        <w:tabs>
          <w:tab w:val="left" w:pos="5040"/>
        </w:tabs>
        <w:overflowPunct w:val="0"/>
        <w:autoSpaceDE w:val="0"/>
        <w:autoSpaceDN w:val="0"/>
        <w:adjustRightInd w:val="0"/>
        <w:spacing w:after="0" w:line="240" w:lineRule="auto"/>
        <w:ind w:left="3600" w:firstLine="720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7C4AA9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Taylor P. Denison________</w:t>
      </w:r>
    </w:p>
    <w:p w14:paraId="4E7E0925" w14:textId="77777777" w:rsidR="002D731F" w:rsidRPr="002D731F" w:rsidRDefault="002D731F" w:rsidP="002D731F">
      <w:pPr>
        <w:overflowPunct w:val="0"/>
        <w:autoSpaceDE w:val="0"/>
        <w:autoSpaceDN w:val="0"/>
        <w:adjustRightInd w:val="0"/>
        <w:spacing w:after="0" w:line="240" w:lineRule="auto"/>
        <w:ind w:left="3600" w:firstLine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>Taylor P. Denison</w:t>
      </w:r>
    </w:p>
    <w:p w14:paraId="2F1B9EAA" w14:textId="77777777" w:rsidR="00030E3D" w:rsidRDefault="00030E3D"/>
    <w:sectPr w:rsidR="00030E3D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0FABF" w14:textId="77777777" w:rsidR="002D731F" w:rsidRDefault="002D731F" w:rsidP="002D731F">
      <w:pPr>
        <w:spacing w:after="0" w:line="240" w:lineRule="auto"/>
      </w:pPr>
      <w:r>
        <w:separator/>
      </w:r>
    </w:p>
  </w:endnote>
  <w:endnote w:type="continuationSeparator" w:id="0">
    <w:p w14:paraId="3E53D3D8" w14:textId="77777777" w:rsidR="002D731F" w:rsidRDefault="002D731F" w:rsidP="002D7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35493" w14:textId="77777777" w:rsidR="009C1544" w:rsidRDefault="006B66F2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005A86" w14:textId="77777777" w:rsidR="009C1544" w:rsidRDefault="00FD3F0F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FAA43" w14:textId="77777777" w:rsidR="009C1544" w:rsidRPr="006B66F2" w:rsidRDefault="006B66F2" w:rsidP="009B61E3">
    <w:pPr>
      <w:pStyle w:val="Footer"/>
      <w:framePr w:wrap="around" w:vAnchor="text" w:hAnchor="page" w:x="1702" w:y="61"/>
      <w:jc w:val="center"/>
      <w:rPr>
        <w:rStyle w:val="PageNumber"/>
        <w:rFonts w:ascii="Times New Roman" w:hAnsi="Times New Roman" w:cs="Times New Roman"/>
        <w:sz w:val="20"/>
        <w:szCs w:val="20"/>
      </w:rPr>
    </w:pPr>
    <w:r w:rsidRPr="006B66F2">
      <w:rPr>
        <w:rStyle w:val="PageNumber"/>
        <w:rFonts w:ascii="Times New Roman" w:hAnsi="Times New Roman" w:cs="Times New Roman"/>
        <w:sz w:val="20"/>
        <w:szCs w:val="20"/>
      </w:rPr>
      <w:fldChar w:fldCharType="begin"/>
    </w:r>
    <w:r w:rsidRPr="006B66F2">
      <w:rPr>
        <w:rStyle w:val="PageNumber"/>
        <w:rFonts w:ascii="Times New Roman" w:hAnsi="Times New Roman" w:cs="Times New Roman"/>
        <w:sz w:val="20"/>
        <w:szCs w:val="20"/>
      </w:rPr>
      <w:instrText xml:space="preserve">PAGE  </w:instrText>
    </w:r>
    <w:r w:rsidRPr="006B66F2">
      <w:rPr>
        <w:rStyle w:val="PageNumber"/>
        <w:rFonts w:ascii="Times New Roman" w:hAnsi="Times New Roman" w:cs="Times New Roman"/>
        <w:sz w:val="20"/>
        <w:szCs w:val="20"/>
      </w:rPr>
      <w:fldChar w:fldCharType="separate"/>
    </w:r>
    <w:r w:rsidRPr="006B66F2">
      <w:rPr>
        <w:rStyle w:val="PageNumber"/>
        <w:rFonts w:ascii="Times New Roman" w:hAnsi="Times New Roman" w:cs="Times New Roman"/>
        <w:noProof/>
        <w:sz w:val="20"/>
        <w:szCs w:val="20"/>
      </w:rPr>
      <w:t>3</w:t>
    </w:r>
    <w:r w:rsidRPr="006B66F2">
      <w:rPr>
        <w:rStyle w:val="PageNumber"/>
        <w:rFonts w:ascii="Times New Roman" w:hAnsi="Times New Roman" w:cs="Times New Roman"/>
        <w:sz w:val="20"/>
        <w:szCs w:val="20"/>
      </w:rPr>
      <w:fldChar w:fldCharType="end"/>
    </w:r>
  </w:p>
  <w:p w14:paraId="04C3B8B1" w14:textId="77777777" w:rsidR="009C1544" w:rsidRDefault="00FD3F0F" w:rsidP="009B61E3">
    <w:pPr>
      <w:pStyle w:val="Footer"/>
      <w:framePr w:wrap="around" w:vAnchor="text" w:hAnchor="page" w:x="1702" w:y="61"/>
      <w:rPr>
        <w:rStyle w:val="PageNumber"/>
      </w:rPr>
    </w:pPr>
  </w:p>
  <w:p w14:paraId="63910470" w14:textId="77777777" w:rsidR="009C1544" w:rsidRDefault="00FD3F0F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78B40" w14:textId="77777777" w:rsidR="002D731F" w:rsidRDefault="002D731F" w:rsidP="002D731F">
      <w:pPr>
        <w:spacing w:after="0" w:line="240" w:lineRule="auto"/>
      </w:pPr>
      <w:r>
        <w:separator/>
      </w:r>
    </w:p>
  </w:footnote>
  <w:footnote w:type="continuationSeparator" w:id="0">
    <w:p w14:paraId="3DA6FDEE" w14:textId="77777777" w:rsidR="002D731F" w:rsidRDefault="002D731F" w:rsidP="002D7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290314"/>
    <w:multiLevelType w:val="hybridMultilevel"/>
    <w:tmpl w:val="08202FD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9AC"/>
    <w:rsid w:val="00015EFB"/>
    <w:rsid w:val="00030E3D"/>
    <w:rsid w:val="00042F08"/>
    <w:rsid w:val="00130682"/>
    <w:rsid w:val="00181838"/>
    <w:rsid w:val="001A1BA7"/>
    <w:rsid w:val="001E694B"/>
    <w:rsid w:val="002254E8"/>
    <w:rsid w:val="0027057E"/>
    <w:rsid w:val="002763DE"/>
    <w:rsid w:val="00287147"/>
    <w:rsid w:val="002D731F"/>
    <w:rsid w:val="003F6DD4"/>
    <w:rsid w:val="0040176B"/>
    <w:rsid w:val="004B377F"/>
    <w:rsid w:val="004B69F6"/>
    <w:rsid w:val="00552EF2"/>
    <w:rsid w:val="005C4C1C"/>
    <w:rsid w:val="005F0CC4"/>
    <w:rsid w:val="00637AA4"/>
    <w:rsid w:val="00684D1A"/>
    <w:rsid w:val="00697841"/>
    <w:rsid w:val="006A4C70"/>
    <w:rsid w:val="006B66F2"/>
    <w:rsid w:val="00710BE2"/>
    <w:rsid w:val="00726B6D"/>
    <w:rsid w:val="007C4AA9"/>
    <w:rsid w:val="007E647B"/>
    <w:rsid w:val="007E787A"/>
    <w:rsid w:val="00806E82"/>
    <w:rsid w:val="00843C8F"/>
    <w:rsid w:val="00865D6C"/>
    <w:rsid w:val="008B2CF8"/>
    <w:rsid w:val="0090196B"/>
    <w:rsid w:val="009A7B6E"/>
    <w:rsid w:val="009E1694"/>
    <w:rsid w:val="009E3448"/>
    <w:rsid w:val="009E3D62"/>
    <w:rsid w:val="009F7370"/>
    <w:rsid w:val="00A049CF"/>
    <w:rsid w:val="00A070D2"/>
    <w:rsid w:val="00A16647"/>
    <w:rsid w:val="00A657D6"/>
    <w:rsid w:val="00A9190D"/>
    <w:rsid w:val="00AA2FCD"/>
    <w:rsid w:val="00AC03E9"/>
    <w:rsid w:val="00AC2476"/>
    <w:rsid w:val="00B23523"/>
    <w:rsid w:val="00C26D35"/>
    <w:rsid w:val="00C8682B"/>
    <w:rsid w:val="00CD462A"/>
    <w:rsid w:val="00CF211D"/>
    <w:rsid w:val="00D304C2"/>
    <w:rsid w:val="00D709AC"/>
    <w:rsid w:val="00DA438B"/>
    <w:rsid w:val="00DA5475"/>
    <w:rsid w:val="00DF4398"/>
    <w:rsid w:val="00E02990"/>
    <w:rsid w:val="00E1459B"/>
    <w:rsid w:val="00E3764F"/>
    <w:rsid w:val="00E51FAB"/>
    <w:rsid w:val="00EB38F8"/>
    <w:rsid w:val="00ED0523"/>
    <w:rsid w:val="00EE2BEF"/>
    <w:rsid w:val="00EE2FDA"/>
    <w:rsid w:val="00F313FA"/>
    <w:rsid w:val="00F53E63"/>
    <w:rsid w:val="00FD3F0F"/>
    <w:rsid w:val="00FE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6A1E9B1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D73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31F"/>
  </w:style>
  <w:style w:type="character" w:styleId="PageNumber">
    <w:name w:val="page number"/>
    <w:basedOn w:val="DefaultParagraphFont"/>
    <w:rsid w:val="002D731F"/>
  </w:style>
  <w:style w:type="paragraph" w:styleId="FootnoteText">
    <w:name w:val="footnote text"/>
    <w:basedOn w:val="Normal"/>
    <w:link w:val="FootnoteTextChar"/>
    <w:uiPriority w:val="99"/>
    <w:semiHidden/>
    <w:unhideWhenUsed/>
    <w:rsid w:val="002D731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731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D731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B66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66F2"/>
  </w:style>
  <w:style w:type="paragraph" w:styleId="BalloonText">
    <w:name w:val="Balloon Text"/>
    <w:basedOn w:val="Normal"/>
    <w:link w:val="BalloonTextChar"/>
    <w:uiPriority w:val="99"/>
    <w:semiHidden/>
    <w:unhideWhenUsed/>
    <w:rsid w:val="00DA43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3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2753C-E5F7-4F84-85F3-A845CC9F9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586</Words>
  <Characters>3343</Characters>
  <Application>Microsoft Office Word</Application>
  <DocSecurity>4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2020-08-26T16:40:00Z</dcterms:created>
  <dcterms:modified xsi:type="dcterms:W3CDTF">2020-08-26T16:40:00Z</dcterms:modified>
</cp:coreProperties>
</file>